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CB7AF0" w:rsidRDefault="006102E4" w:rsidP="00CB7AF0">
      <w:pPr>
        <w:pStyle w:val="NoSpacing"/>
        <w:jc w:val="both"/>
        <w:rPr>
          <w:b/>
          <w:i/>
          <w:color w:val="C00000"/>
          <w:sz w:val="30"/>
          <w:szCs w:val="30"/>
        </w:rPr>
      </w:pPr>
      <w:r w:rsidRPr="00CB7AF0">
        <w:rPr>
          <w:b/>
          <w:i/>
          <w:color w:val="C00000"/>
          <w:sz w:val="30"/>
          <w:szCs w:val="30"/>
        </w:rPr>
        <w:t xml:space="preserve">Hart </w:t>
      </w:r>
      <w:proofErr w:type="gramStart"/>
      <w:r w:rsidRPr="00CB7AF0">
        <w:rPr>
          <w:b/>
          <w:i/>
          <w:color w:val="C00000"/>
          <w:sz w:val="30"/>
          <w:szCs w:val="30"/>
        </w:rPr>
        <w:t>Publishing</w:t>
      </w:r>
      <w:proofErr w:type="gramEnd"/>
      <w:r w:rsidRPr="00CB7AF0">
        <w:rPr>
          <w:b/>
          <w:i/>
          <w:color w:val="C00000"/>
          <w:sz w:val="30"/>
          <w:szCs w:val="30"/>
        </w:rPr>
        <w:t xml:space="preserve"> is delighted to give you information about their latest </w:t>
      </w:r>
      <w:r w:rsidR="00CB7AF0" w:rsidRPr="00CB7AF0">
        <w:rPr>
          <w:b/>
          <w:i/>
          <w:color w:val="C00000"/>
          <w:sz w:val="30"/>
          <w:szCs w:val="30"/>
        </w:rPr>
        <w:t>title</w:t>
      </w:r>
    </w:p>
    <w:p w:rsidR="00BB65CB" w:rsidRPr="00005EB5" w:rsidRDefault="00BB65CB" w:rsidP="00005EB5">
      <w:pPr>
        <w:widowControl w:val="0"/>
        <w:autoSpaceDE w:val="0"/>
        <w:autoSpaceDN w:val="0"/>
        <w:adjustRightInd w:val="0"/>
        <w:spacing w:after="0" w:line="240" w:lineRule="auto"/>
        <w:rPr>
          <w:rFonts w:cs="Cambria"/>
          <w:noProof/>
        </w:rPr>
      </w:pPr>
    </w:p>
    <w:p w:rsidR="00A4538B" w:rsidRDefault="00A4538B" w:rsidP="006102E4">
      <w:pPr>
        <w:pStyle w:val="NoSpacing"/>
        <w:rPr>
          <w:b/>
          <w:sz w:val="28"/>
          <w:szCs w:val="28"/>
        </w:rPr>
      </w:pPr>
    </w:p>
    <w:p w:rsidR="00EB44E2" w:rsidRDefault="00EB44E2" w:rsidP="00A4538B">
      <w:pPr>
        <w:widowControl w:val="0"/>
        <w:autoSpaceDE w:val="0"/>
        <w:autoSpaceDN w:val="0"/>
        <w:adjustRightInd w:val="0"/>
        <w:spacing w:after="0" w:line="240" w:lineRule="auto"/>
        <w:rPr>
          <w:rFonts w:cs="Cambria"/>
          <w:b/>
          <w:bCs/>
          <w:noProof/>
          <w:sz w:val="28"/>
        </w:rPr>
      </w:pPr>
      <w:r>
        <w:rPr>
          <w:rFonts w:cs="Cambria"/>
          <w:b/>
          <w:bCs/>
          <w:noProof/>
          <w:sz w:val="28"/>
        </w:rPr>
        <w:drawing>
          <wp:anchor distT="0" distB="0" distL="114300" distR="114300" simplePos="0" relativeHeight="251658240" behindDoc="0" locked="0" layoutInCell="1" allowOverlap="1">
            <wp:simplePos x="0" y="0"/>
            <wp:positionH relativeFrom="column">
              <wp:posOffset>-29210</wp:posOffset>
            </wp:positionH>
            <wp:positionV relativeFrom="paragraph">
              <wp:posOffset>-1270</wp:posOffset>
            </wp:positionV>
            <wp:extent cx="3234055" cy="3381375"/>
            <wp:effectExtent l="19050" t="0" r="4445" b="0"/>
            <wp:wrapSquare wrapText="bothSides"/>
            <wp:docPr id="2" name="Picture 1" descr="Goudk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udkamp.jpg"/>
                    <pic:cNvPicPr/>
                  </pic:nvPicPr>
                  <pic:blipFill>
                    <a:blip r:embed="rId4"/>
                    <a:stretch>
                      <a:fillRect/>
                    </a:stretch>
                  </pic:blipFill>
                  <pic:spPr>
                    <a:xfrm>
                      <a:off x="0" y="0"/>
                      <a:ext cx="3234055" cy="3381375"/>
                    </a:xfrm>
                    <a:prstGeom prst="rect">
                      <a:avLst/>
                    </a:prstGeom>
                  </pic:spPr>
                </pic:pic>
              </a:graphicData>
            </a:graphic>
          </wp:anchor>
        </w:drawing>
      </w:r>
      <w:r w:rsidRPr="00EB44E2">
        <w:rPr>
          <w:rFonts w:cs="Cambria"/>
          <w:b/>
          <w:bCs/>
          <w:noProof/>
          <w:sz w:val="28"/>
        </w:rPr>
        <w:t>Tort Law Defences</w:t>
      </w:r>
    </w:p>
    <w:p w:rsidR="00A4538B" w:rsidRDefault="00CB7AF0" w:rsidP="00A4538B">
      <w:pPr>
        <w:widowControl w:val="0"/>
        <w:autoSpaceDE w:val="0"/>
        <w:autoSpaceDN w:val="0"/>
        <w:adjustRightInd w:val="0"/>
        <w:spacing w:after="0" w:line="240" w:lineRule="auto"/>
        <w:rPr>
          <w:rFonts w:cs="Cambria"/>
          <w:bCs/>
          <w:i/>
          <w:noProof/>
          <w:sz w:val="28"/>
        </w:rPr>
      </w:pPr>
      <w:r>
        <w:rPr>
          <w:rFonts w:cs="Cambria"/>
          <w:bCs/>
          <w:i/>
          <w:noProof/>
          <w:sz w:val="28"/>
        </w:rPr>
        <w:t xml:space="preserve">By </w:t>
      </w:r>
      <w:r w:rsidR="00EB44E2" w:rsidRPr="00EB44E2">
        <w:rPr>
          <w:rFonts w:cs="Cambria"/>
          <w:bCs/>
          <w:i/>
          <w:noProof/>
          <w:sz w:val="28"/>
        </w:rPr>
        <w:t>James Goudkamp</w:t>
      </w:r>
    </w:p>
    <w:p w:rsidR="00A4538B" w:rsidRPr="00EB44E2" w:rsidRDefault="00A4538B" w:rsidP="00A4538B">
      <w:pPr>
        <w:widowControl w:val="0"/>
        <w:autoSpaceDE w:val="0"/>
        <w:autoSpaceDN w:val="0"/>
        <w:adjustRightInd w:val="0"/>
        <w:spacing w:after="0" w:line="240" w:lineRule="auto"/>
        <w:rPr>
          <w:rFonts w:cs="Cambria"/>
          <w:noProof/>
          <w:sz w:val="10"/>
          <w:szCs w:val="10"/>
        </w:rPr>
      </w:pPr>
    </w:p>
    <w:p w:rsidR="00CB7AF0" w:rsidRDefault="00EB44E2" w:rsidP="00A4538B">
      <w:pPr>
        <w:widowControl w:val="0"/>
        <w:autoSpaceDE w:val="0"/>
        <w:autoSpaceDN w:val="0"/>
        <w:adjustRightInd w:val="0"/>
        <w:spacing w:after="0" w:line="240" w:lineRule="auto"/>
        <w:rPr>
          <w:rFonts w:cs="MS Sans Serif"/>
          <w:sz w:val="20"/>
          <w:lang w:val="en-GB"/>
        </w:rPr>
      </w:pPr>
      <w:r w:rsidRPr="00EB44E2">
        <w:rPr>
          <w:rFonts w:cs="MS Sans Serif"/>
          <w:sz w:val="20"/>
          <w:lang w:val="en-GB"/>
        </w:rPr>
        <w:t xml:space="preserve">The law of torts recognises many defences to liability. While some of these defences have been explored in detail, scant attention has been given to the theoretical foundations of defences generally. In particular, no serious attempt has been made to explain how defences relate to each other or to the torts to which they pertain. The goal of this book is to reduce the size of this substantial gap in our understanding of tort law. The principal way in which it attempts to do so is by developing </w:t>
      </w:r>
      <w:proofErr w:type="gramStart"/>
      <w:r w:rsidRPr="00EB44E2">
        <w:rPr>
          <w:rFonts w:cs="MS Sans Serif"/>
          <w:sz w:val="20"/>
          <w:lang w:val="en-GB"/>
        </w:rPr>
        <w:t>a taxonomy</w:t>
      </w:r>
      <w:proofErr w:type="gramEnd"/>
      <w:r w:rsidRPr="00EB44E2">
        <w:rPr>
          <w:rFonts w:cs="MS Sans Serif"/>
          <w:sz w:val="20"/>
          <w:lang w:val="en-GB"/>
        </w:rPr>
        <w:t xml:space="preserve"> of defences. The book shows that much can be learned about a given defence from the way in which it is classified.</w:t>
      </w:r>
    </w:p>
    <w:p w:rsidR="00EB44E2" w:rsidRPr="00005EB5" w:rsidRDefault="00EB44E2" w:rsidP="00A4538B">
      <w:pPr>
        <w:widowControl w:val="0"/>
        <w:autoSpaceDE w:val="0"/>
        <w:autoSpaceDN w:val="0"/>
        <w:adjustRightInd w:val="0"/>
        <w:spacing w:after="0" w:line="240" w:lineRule="auto"/>
        <w:rPr>
          <w:rFonts w:cs="Cambria"/>
          <w:noProof/>
          <w:sz w:val="10"/>
          <w:szCs w:val="10"/>
        </w:rPr>
      </w:pPr>
    </w:p>
    <w:p w:rsidR="00A4538B" w:rsidRPr="00CB7AF0" w:rsidRDefault="00EB44E2" w:rsidP="00A4538B">
      <w:pPr>
        <w:widowControl w:val="0"/>
        <w:autoSpaceDE w:val="0"/>
        <w:autoSpaceDN w:val="0"/>
        <w:adjustRightInd w:val="0"/>
        <w:spacing w:after="0" w:line="240" w:lineRule="auto"/>
        <w:rPr>
          <w:rFonts w:cs="Cambria"/>
          <w:b/>
          <w:i/>
          <w:noProof/>
          <w:sz w:val="20"/>
        </w:rPr>
      </w:pPr>
      <w:r w:rsidRPr="00EB44E2">
        <w:rPr>
          <w:rFonts w:cs="Cambria"/>
          <w:b/>
          <w:i/>
          <w:noProof/>
          <w:sz w:val="20"/>
        </w:rPr>
        <w:t xml:space="preserve">James Goudkamp </w:t>
      </w:r>
      <w:r w:rsidRPr="00EB44E2">
        <w:rPr>
          <w:rFonts w:cs="Cambria"/>
          <w:i/>
          <w:noProof/>
          <w:sz w:val="20"/>
        </w:rPr>
        <w:t>is a Fellow of Balliol College, Oxford, and a Lecturer in the Oxford Law Faculty. He holds or has held visiting positions at Harvard Law School, the National University of Singapore, the University of Western Australia and the University of Wollongong.</w:t>
      </w:r>
    </w:p>
    <w:p w:rsidR="00CB7AF0" w:rsidRDefault="00CB7AF0" w:rsidP="00A4538B">
      <w:pPr>
        <w:widowControl w:val="0"/>
        <w:autoSpaceDE w:val="0"/>
        <w:autoSpaceDN w:val="0"/>
        <w:adjustRightInd w:val="0"/>
        <w:spacing w:after="0" w:line="240" w:lineRule="auto"/>
        <w:rPr>
          <w:rFonts w:cs="Cambria"/>
          <w:noProof/>
        </w:rPr>
      </w:pPr>
    </w:p>
    <w:p w:rsidR="00CB7AF0" w:rsidRPr="00CB7AF0" w:rsidRDefault="00EB44E2" w:rsidP="00A4538B">
      <w:pPr>
        <w:widowControl w:val="0"/>
        <w:autoSpaceDE w:val="0"/>
        <w:autoSpaceDN w:val="0"/>
        <w:adjustRightInd w:val="0"/>
        <w:spacing w:after="0" w:line="240" w:lineRule="auto"/>
        <w:rPr>
          <w:rFonts w:cs="Cambria"/>
          <w:b/>
          <w:noProof/>
          <w:color w:val="00B050"/>
        </w:rPr>
      </w:pPr>
      <w:hyperlink r:id="rId5" w:history="1">
        <w:r w:rsidR="00CB7AF0" w:rsidRPr="00EB44E2">
          <w:rPr>
            <w:rStyle w:val="Hyperlink"/>
            <w:rFonts w:cs="Cambria"/>
            <w:b/>
            <w:noProof/>
          </w:rPr>
          <w:t>Please click here to view the table of contents for this book</w:t>
        </w:r>
      </w:hyperlink>
    </w:p>
    <w:p w:rsidR="00CB7AF0" w:rsidRPr="00A4538B" w:rsidRDefault="00CB7AF0" w:rsidP="00A4538B">
      <w:pPr>
        <w:widowControl w:val="0"/>
        <w:autoSpaceDE w:val="0"/>
        <w:autoSpaceDN w:val="0"/>
        <w:adjustRightInd w:val="0"/>
        <w:spacing w:after="0" w:line="240" w:lineRule="auto"/>
        <w:rPr>
          <w:rFonts w:cs="Cambria"/>
          <w:noProof/>
        </w:rPr>
      </w:pPr>
    </w:p>
    <w:p w:rsidR="00A4538B" w:rsidRDefault="00CB7AF0" w:rsidP="00A4538B">
      <w:pPr>
        <w:widowControl w:val="0"/>
        <w:autoSpaceDE w:val="0"/>
        <w:autoSpaceDN w:val="0"/>
        <w:adjustRightInd w:val="0"/>
        <w:spacing w:after="0" w:line="240" w:lineRule="auto"/>
        <w:rPr>
          <w:rFonts w:cs="Cambria"/>
          <w:noProof/>
        </w:rPr>
      </w:pPr>
      <w:r>
        <w:rPr>
          <w:rFonts w:cs="Cambria"/>
          <w:noProof/>
        </w:rPr>
        <w:t xml:space="preserve">July </w:t>
      </w:r>
      <w:r w:rsidR="00A4538B" w:rsidRPr="00005EB5">
        <w:rPr>
          <w:rFonts w:cs="Cambria"/>
          <w:noProof/>
        </w:rPr>
        <w:t xml:space="preserve">2013   </w:t>
      </w:r>
      <w:r w:rsidR="00EB44E2">
        <w:rPr>
          <w:rFonts w:cs="Cambria"/>
          <w:noProof/>
        </w:rPr>
        <w:t>268</w:t>
      </w:r>
      <w:r w:rsidR="00A4538B">
        <w:rPr>
          <w:rFonts w:cs="Cambria"/>
          <w:noProof/>
        </w:rPr>
        <w:t>pp   Hb</w:t>
      </w:r>
      <w:r w:rsidR="00A4538B" w:rsidRPr="00005EB5">
        <w:rPr>
          <w:rFonts w:cs="Cambria"/>
          <w:noProof/>
        </w:rPr>
        <w:t xml:space="preserve">k   </w:t>
      </w:r>
      <w:r w:rsidR="00EB44E2" w:rsidRPr="00EB44E2">
        <w:rPr>
          <w:rFonts w:cs="Cambria"/>
          <w:noProof/>
        </w:rPr>
        <w:t>9781849462914</w:t>
      </w:r>
      <w:r w:rsidR="00A4538B">
        <w:rPr>
          <w:rFonts w:cs="Cambria"/>
          <w:noProof/>
        </w:rPr>
        <w:t xml:space="preserve">  RSP: </w:t>
      </w:r>
      <w:r w:rsidR="00A4538B">
        <w:rPr>
          <w:rFonts w:cs="Cambria"/>
          <w:strike/>
          <w:noProof/>
        </w:rPr>
        <w:t>£</w:t>
      </w:r>
      <w:r w:rsidR="00EB44E2">
        <w:rPr>
          <w:rFonts w:cs="Cambria"/>
          <w:strike/>
          <w:noProof/>
        </w:rPr>
        <w:t>60 / €78</w:t>
      </w:r>
    </w:p>
    <w:p w:rsidR="00A4538B" w:rsidRPr="00BB65CB" w:rsidRDefault="00702BEB" w:rsidP="00A4538B">
      <w:pPr>
        <w:widowControl w:val="0"/>
        <w:autoSpaceDE w:val="0"/>
        <w:autoSpaceDN w:val="0"/>
        <w:adjustRightInd w:val="0"/>
        <w:spacing w:after="0" w:line="240" w:lineRule="auto"/>
        <w:rPr>
          <w:rFonts w:cs="Cambria"/>
          <w:b/>
          <w:i/>
          <w:noProof/>
          <w:color w:val="C00000"/>
        </w:rPr>
      </w:pPr>
      <w:r>
        <w:rPr>
          <w:rFonts w:cs="Cambria"/>
          <w:b/>
          <w:i/>
          <w:noProof/>
          <w:color w:val="C00000"/>
        </w:rPr>
        <w:t>Discount Price: £48 / €62.40</w:t>
      </w:r>
    </w:p>
    <w:p w:rsidR="00A4538B" w:rsidRDefault="00A4538B" w:rsidP="006102E4">
      <w:pPr>
        <w:pStyle w:val="NoSpacing"/>
        <w:rPr>
          <w:b/>
          <w:sz w:val="28"/>
          <w:szCs w:val="28"/>
        </w:rPr>
      </w:pPr>
    </w:p>
    <w:p w:rsidR="006102E4" w:rsidRPr="00CB7AF0" w:rsidRDefault="006102E4" w:rsidP="006102E4">
      <w:pPr>
        <w:pStyle w:val="NoSpacing"/>
        <w:rPr>
          <w:b/>
          <w:i/>
          <w:color w:val="C00000"/>
          <w:u w:val="single"/>
        </w:rPr>
      </w:pPr>
      <w:r w:rsidRPr="00CB7AF0">
        <w:rPr>
          <w:b/>
          <w:i/>
          <w:sz w:val="28"/>
          <w:szCs w:val="28"/>
        </w:rPr>
        <w:t xml:space="preserve">As a member of the </w:t>
      </w:r>
      <w:r w:rsidR="00C57F3E" w:rsidRPr="00CB7AF0">
        <w:rPr>
          <w:b/>
          <w:i/>
          <w:sz w:val="28"/>
          <w:szCs w:val="28"/>
        </w:rPr>
        <w:t>Obligations</w:t>
      </w:r>
      <w:r w:rsidRPr="00CB7AF0">
        <w:rPr>
          <w:b/>
          <w:i/>
          <w:sz w:val="28"/>
          <w:szCs w:val="28"/>
        </w:rPr>
        <w:t xml:space="preserve"> Discussion Group Hart </w:t>
      </w:r>
      <w:proofErr w:type="gramStart"/>
      <w:r w:rsidRPr="00CB7AF0">
        <w:rPr>
          <w:b/>
          <w:i/>
          <w:sz w:val="28"/>
          <w:szCs w:val="28"/>
        </w:rPr>
        <w:t>Publishing</w:t>
      </w:r>
      <w:proofErr w:type="gramEnd"/>
      <w:r w:rsidRPr="00CB7AF0">
        <w:rPr>
          <w:b/>
          <w:i/>
          <w:sz w:val="28"/>
          <w:szCs w:val="28"/>
        </w:rPr>
        <w:t xml:space="preserve"> is delighted to offer you 20% discount.</w:t>
      </w:r>
      <w:r w:rsidRPr="00CB7AF0">
        <w:rPr>
          <w:b/>
          <w:i/>
          <w:sz w:val="28"/>
          <w:szCs w:val="28"/>
        </w:rPr>
        <w:br/>
      </w:r>
    </w:p>
    <w:p w:rsidR="006102E4" w:rsidRDefault="006102E4" w:rsidP="006102E4">
      <w:pPr>
        <w:pStyle w:val="NoSpacing"/>
      </w:pPr>
      <w:r w:rsidRPr="00BB65CB">
        <w:rPr>
          <w:b/>
          <w:color w:val="C00000"/>
          <w:u w:val="single"/>
        </w:rPr>
        <w:t>ORDER ON-LINE</w:t>
      </w:r>
      <w:r w:rsidRPr="009D1913">
        <w:rPr>
          <w:b/>
          <w:color w:val="C00000"/>
          <w:u w:val="single"/>
        </w:rPr>
        <w:br/>
      </w:r>
      <w:r>
        <w:t xml:space="preserve">Please click </w:t>
      </w:r>
      <w:hyperlink r:id="rId6" w:history="1">
        <w:r w:rsidR="00CB7AF0" w:rsidRPr="00EB44E2">
          <w:rPr>
            <w:rStyle w:val="Hyperlink"/>
          </w:rPr>
          <w:t>here</w:t>
        </w:r>
      </w:hyperlink>
      <w:r w:rsidR="00CB7AF0">
        <w:t xml:space="preserve"> </w:t>
      </w:r>
      <w:r>
        <w:t>to order online. When ordering online please type the reference '</w:t>
      </w:r>
      <w:r w:rsidR="00C57F3E">
        <w:t>O</w:t>
      </w:r>
      <w:r>
        <w:t xml:space="preserve">DG' in the voucher code field and click ‘apply’ to receive the discount. </w:t>
      </w:r>
    </w:p>
    <w:p w:rsidR="006102E4" w:rsidRPr="00CB7AF0" w:rsidRDefault="006102E4" w:rsidP="006102E4">
      <w:pPr>
        <w:widowControl w:val="0"/>
        <w:autoSpaceDE w:val="0"/>
        <w:autoSpaceDN w:val="0"/>
        <w:adjustRightInd w:val="0"/>
        <w:spacing w:after="0" w:line="240" w:lineRule="auto"/>
        <w:rPr>
          <w:rFonts w:cs="Cambria"/>
          <w:color w:val="0000FF"/>
          <w:sz w:val="10"/>
          <w:szCs w:val="10"/>
          <w:u w:val="single"/>
        </w:rPr>
      </w:pPr>
    </w:p>
    <w:p w:rsidR="006102E4" w:rsidRDefault="006102E4" w:rsidP="006102E4">
      <w:pPr>
        <w:pStyle w:val="NoSpacing"/>
      </w:pPr>
      <w:r>
        <w:t>Alternatively, please contact Hart Publishing and quote reference ‘</w:t>
      </w:r>
      <w:r w:rsidR="00C57F3E">
        <w:t>O</w:t>
      </w:r>
      <w:r>
        <w:t>DG’ to receive the 20% discount.</w:t>
      </w:r>
      <w:r>
        <w:br/>
      </w:r>
      <w:r>
        <w:br/>
        <w:t>Hart Publishing Ltd, 16C Worcester Place Oxford OX1 2JW, UK</w:t>
      </w:r>
      <w:r>
        <w:br/>
        <w:t xml:space="preserve">Tel: +44 (0)1865 517530 Fax: +44 (0)1865 510710   </w:t>
      </w:r>
    </w:p>
    <w:p w:rsidR="00BB65CB" w:rsidRPr="00005EB5" w:rsidRDefault="006102E4" w:rsidP="00A4538B">
      <w:pPr>
        <w:rPr>
          <w:rFonts w:cs="MS Sans Serif"/>
          <w:sz w:val="17"/>
          <w:szCs w:val="17"/>
          <w:lang w:val="en-GB"/>
        </w:rPr>
      </w:pPr>
      <w:r>
        <w:t xml:space="preserve">E-mail: </w:t>
      </w:r>
      <w:hyperlink r:id="rId7" w:history="1">
        <w:r>
          <w:rPr>
            <w:rStyle w:val="Hyperlink"/>
            <w:rFonts w:cstheme="minorBidi"/>
            <w:sz w:val="20"/>
            <w:szCs w:val="20"/>
          </w:rPr>
          <w:t>mail@hartpub.co.uk</w:t>
        </w:r>
      </w:hyperlink>
      <w:r>
        <w:t xml:space="preserve">; Website: </w:t>
      </w:r>
      <w:hyperlink r:id="rId8" w:history="1">
        <w:r>
          <w:rPr>
            <w:rStyle w:val="Hyperlink"/>
            <w:rFonts w:cstheme="minorBidi"/>
            <w:sz w:val="20"/>
            <w:szCs w:val="20"/>
          </w:rPr>
          <w:t>http://www.hartpub.co.uk</w:t>
        </w:r>
      </w:hyperlink>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35763"/>
    <w:rsid w:val="001D63E1"/>
    <w:rsid w:val="001F3088"/>
    <w:rsid w:val="00205418"/>
    <w:rsid w:val="0036398B"/>
    <w:rsid w:val="00461FE1"/>
    <w:rsid w:val="005B3813"/>
    <w:rsid w:val="006102E4"/>
    <w:rsid w:val="00702BEB"/>
    <w:rsid w:val="008E3FE2"/>
    <w:rsid w:val="009331D4"/>
    <w:rsid w:val="00947E51"/>
    <w:rsid w:val="00996EFC"/>
    <w:rsid w:val="009D1913"/>
    <w:rsid w:val="00A4538B"/>
    <w:rsid w:val="00BB65CB"/>
    <w:rsid w:val="00C57F3E"/>
    <w:rsid w:val="00CB7AF0"/>
    <w:rsid w:val="00E45DAB"/>
    <w:rsid w:val="00EB44E2"/>
    <w:rsid w:val="00F91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pub.co.uk" TargetMode="External"/><Relationship Id="rId3" Type="http://schemas.openxmlformats.org/officeDocument/2006/relationships/webSettings" Target="webSettings.xml"/><Relationship Id="rId7" Type="http://schemas.openxmlformats.org/officeDocument/2006/relationships/hyperlink" Target="mailto:mail@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2914" TargetMode="External"/><Relationship Id="rId5" Type="http://schemas.openxmlformats.org/officeDocument/2006/relationships/hyperlink" Target="http://www.hartpub.co.uk/pdf/9781849462914.pdf"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288</Words>
  <Characters>1648</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2013-08-01T14:30:00Z</dcterms:created>
  <dcterms:modified xsi:type="dcterms:W3CDTF">2013-08-01T14:36:00Z</dcterms:modified>
</cp:coreProperties>
</file>